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8429" w14:textId="77777777" w:rsidR="00E966B4" w:rsidRPr="00E70CBA" w:rsidRDefault="00E966B4" w:rsidP="00E966B4">
      <w:pPr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color w:val="4472C4" w:themeColor="accent1"/>
          <w:sz w:val="32"/>
          <w:szCs w:val="32"/>
          <w:shd w:val="clear" w:color="auto" w:fill="FFFFFF"/>
          <w:lang w:val="hy-AM"/>
        </w:rPr>
        <w:t>Մասնակցության հրավեր</w:t>
      </w:r>
      <w:r w:rsidRPr="00E70CBA"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  <w:t xml:space="preserve"> </w:t>
      </w:r>
    </w:p>
    <w:p w14:paraId="6CC0EE4F" w14:textId="77777777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Պատվիրատու՝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«ՔոնթուրԳլոբալ Հիդրո Կասկադ» ՓԲԸ </w:t>
      </w:r>
    </w:p>
    <w:p w14:paraId="40834F99" w14:textId="77777777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«ՔոնթուրԳլոբալ Հիդրո Կասկադ» ՓԲԸ-ն, այսուհետ՝ Պատվիրատու, հրավիրում է հայտատուներին ներկայացնել հայտեր ՔոնթուրԳլոբալ Հիդրո Կասկադ ՓԲԸ-ի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Տաթեվ  ՀԷԿ-ի օրական կանոնավորող ջրավազանի (ՕԿՋ) վերականգնման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աշխատանքներ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ի</w:t>
      </w:r>
      <w:r w:rsidRPr="00E70CBA" w:rsidDel="0060086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ձեռքբերման բաց մրցույթի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հետ կապված գնումների համար։</w:t>
      </w:r>
    </w:p>
    <w:p w14:paraId="08918703" w14:textId="7FA668CC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>Բաց մրցույթի հղման համար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՝ «ՔԳՀԿ 0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9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/23» </w:t>
      </w:r>
    </w:p>
    <w:p w14:paraId="51F53D2E" w14:textId="77777777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Երկիրը՝</w:t>
      </w:r>
      <w:r w:rsidRPr="00E70CBA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Հայաստան</w:t>
      </w:r>
    </w:p>
    <w:p w14:paraId="4838E54D" w14:textId="5AC8D5CE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Մրցույթի մեկնարկի </w:t>
      </w:r>
      <w:r w:rsidRPr="000C636F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ամսաթիվ՝</w:t>
      </w:r>
      <w:r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="00AB7B84"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>18</w:t>
      </w:r>
      <w:r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-ը </w:t>
      </w:r>
      <w:r w:rsidR="007950CE"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հու</w:t>
      </w:r>
      <w:r w:rsidR="00AB7B84"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>լ</w:t>
      </w:r>
      <w:r w:rsidR="007950CE"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իս</w:t>
      </w:r>
      <w:r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 2023 թ.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 </w:t>
      </w:r>
    </w:p>
    <w:p w14:paraId="49C1A1C6" w14:textId="77777777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Հարգելի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գործընկերներ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,</w:t>
      </w:r>
    </w:p>
    <w:p w14:paraId="24680ADD" w14:textId="77777777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«ՔոնթուրԳլոբալ Հիդրո Կասկադ»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ՓԲԸ-ն (Պատվիրատու), հայտարարում է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«ՔոնթուրԳլոբալ Հիդրո Կասկադ»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ՓԲԸ-ի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Տաթեվ  ՀԷԿ-ի օրական կանոնավորող ջրավազանի (ՕԿՋ) վերականգնման</w:t>
      </w:r>
      <w:r w:rsidRPr="00B14029" w:rsidDel="00D267F7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աշխատանքների իրականացման համար փորձառու հայտատուի ընտրության մրցույթ: </w:t>
      </w:r>
    </w:p>
    <w:p w14:paraId="46758345" w14:textId="77777777" w:rsidR="00E966B4" w:rsidRPr="00E70CBA" w:rsidRDefault="00E966B4" w:rsidP="00E966B4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Բաց մրցույթը կիրականացվի երկու </w:t>
      </w:r>
      <w:r w:rsidRPr="00E70CBA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>փուլով: Հայտատուները տեխնիկական և ֆինանսական առաջարկները ներկայացնում են միանգամից երկու փակ ծրարներով Coupa էլ</w:t>
      </w:r>
      <w:r w:rsidRPr="00E70CBA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E55AD2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գնումների</w:t>
      </w:r>
      <w:r w:rsidRPr="00E70CBA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համակարգի միջոցով </w:t>
      </w:r>
      <w:r w:rsidRPr="00E70CBA">
        <w:rPr>
          <w:rFonts w:ascii="Sylfaen" w:hAnsi="Sylfaen" w:cstheme="minorHAnsi"/>
          <w:color w:val="000000" w:themeColor="text1"/>
          <w:lang w:val="hy-AM"/>
        </w:rPr>
        <w:t>(</w:t>
      </w:r>
      <w:hyperlink r:id="rId7" w:history="1">
        <w:r w:rsidRPr="00E70CBA">
          <w:rPr>
            <w:rStyle w:val="Hyperlink"/>
            <w:rFonts w:ascii="Sylfaen" w:hAnsi="Sylfaen" w:cstheme="minorHAnsi"/>
            <w:lang w:val="hy-AM"/>
          </w:rPr>
          <w:t xml:space="preserve">Coupa </w:t>
        </w:r>
        <w:proofErr w:type="spellStart"/>
        <w:r w:rsidRPr="00E70CBA">
          <w:rPr>
            <w:rStyle w:val="Hyperlink"/>
            <w:rFonts w:ascii="Sylfaen" w:hAnsi="Sylfaen" w:cstheme="minorHAnsi"/>
            <w:lang w:val="hy-AM"/>
          </w:rPr>
          <w:t>Supplier</w:t>
        </w:r>
        <w:proofErr w:type="spellEnd"/>
        <w:r w:rsidRPr="00E70CBA">
          <w:rPr>
            <w:rStyle w:val="Hyperlink"/>
            <w:rFonts w:ascii="Sylfaen" w:hAnsi="Sylfaen" w:cstheme="minorHAnsi"/>
            <w:lang w:val="hy-AM"/>
          </w:rPr>
          <w:t xml:space="preserve"> </w:t>
        </w:r>
        <w:proofErr w:type="spellStart"/>
        <w:r w:rsidRPr="00E70CBA">
          <w:rPr>
            <w:rStyle w:val="Hyperlink"/>
            <w:rFonts w:ascii="Sylfaen" w:hAnsi="Sylfaen" w:cstheme="minorHAnsi"/>
            <w:lang w:val="hy-AM"/>
          </w:rPr>
          <w:t>Portal</w:t>
        </w:r>
        <w:proofErr w:type="spellEnd"/>
        <w:r w:rsidRPr="00E70CBA">
          <w:rPr>
            <w:rStyle w:val="Hyperlink"/>
            <w:rFonts w:ascii="Sylfaen" w:hAnsi="Sylfaen" w:cstheme="minorHAnsi"/>
            <w:lang w:val="hy-AM"/>
          </w:rPr>
          <w:t xml:space="preserve"> (coupahost.com)</w:t>
        </w:r>
      </w:hyperlink>
      <w:r w:rsidRPr="00E70CBA">
        <w:rPr>
          <w:rFonts w:ascii="Sylfaen" w:hAnsi="Sylfaen" w:cstheme="minorHAnsi"/>
          <w:color w:val="000000" w:themeColor="text1"/>
          <w:lang w:val="hy-AM"/>
        </w:rPr>
        <w:t>)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։  </w:t>
      </w:r>
    </w:p>
    <w:p w14:paraId="2539D6BE" w14:textId="77777777" w:rsidR="00E966B4" w:rsidRPr="00E70CBA" w:rsidRDefault="00E966B4" w:rsidP="00E966B4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36F00759" w14:textId="1DB56EBB" w:rsidR="00E966B4" w:rsidRPr="002B4970" w:rsidRDefault="00E966B4" w:rsidP="00E966B4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Նվազագույն որակավորման տեխնիկական միավորը 100 </w:t>
      </w:r>
      <w:proofErr w:type="spellStart"/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բալանոց</w:t>
      </w:r>
      <w:proofErr w:type="spellEnd"/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սանդղակով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7</w:t>
      </w:r>
      <w:r w:rsidRPr="000356E9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0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միավոր է: Ցանկացած առաջարկ, որը ստացել է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7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0/100p-ից պակաս, համարվում է չհամապատասխանող։ Տվյալ հայտատուի ֆինանսական առաջարկը չի կարող դիտարկվել ֆինանսական առաջարկների բացման փուլում: </w:t>
      </w:r>
      <w:r w:rsidRPr="005655A9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Աշխատանքների տևողությունը  </w:t>
      </w:r>
      <w:r w:rsidR="00B5651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120</w:t>
      </w:r>
      <w:r w:rsidRPr="005655A9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օր է՝ սկսած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աշխատանքների մեկնարկի </w:t>
      </w:r>
      <w:r w:rsidRPr="005655A9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օրվանից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։ </w:t>
      </w:r>
      <w:r w:rsidRPr="002B497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Աշխատանքների </w:t>
      </w:r>
      <w:proofErr w:type="spellStart"/>
      <w:r w:rsidRPr="002B497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մեկնարկը</w:t>
      </w:r>
      <w:proofErr w:type="spellEnd"/>
      <w:r w:rsidRPr="002B497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նախատեսվում է սկսել ոչ ուշ քան </w:t>
      </w:r>
      <w:r w:rsidRPr="007950CE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202</w:t>
      </w:r>
      <w:r w:rsidR="007950CE" w:rsidRPr="007950CE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4</w:t>
      </w:r>
      <w:r w:rsidRPr="007950CE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 xml:space="preserve">թ, </w:t>
      </w:r>
      <w:r w:rsidR="00AB7B84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մայ</w:t>
      </w:r>
      <w:r w:rsidRPr="007950CE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իսի 1-ը</w:t>
      </w:r>
      <w:r w:rsidRPr="002B497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՝ ելնելով տեխնոլոգիական պահանջներից</w:t>
      </w:r>
      <w:r w:rsidRPr="005655A9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։</w:t>
      </w:r>
    </w:p>
    <w:p w14:paraId="3156B062" w14:textId="2DD563CB" w:rsidR="00E966B4" w:rsidRPr="00E70CBA" w:rsidRDefault="00E966B4" w:rsidP="00E966B4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Առաջարկների ներկայացման վերջնաժամկետը </w:t>
      </w:r>
      <w:r w:rsidR="000E0727" w:rsidRPr="000E0727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2023 թվականի  սեպտեմբերի 14-ը, 17:00-ն</w:t>
      </w:r>
      <w:r w:rsidR="000E0727" w:rsidRPr="000E0727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0E0727" w:rsidRPr="000E0727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="000E0727" w:rsidRPr="000E0727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ժամանակով</w:t>
      </w:r>
      <w:r w:rsidRPr="000C636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: Հետաքրքրված</w:t>
      </w:r>
      <w:r w:rsidRPr="000C636F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0C636F">
        <w:rPr>
          <w:rFonts w:ascii="Sylfaen" w:hAnsi="Sylfaen" w:cs="Sylfaen"/>
          <w:sz w:val="24"/>
          <w:szCs w:val="24"/>
          <w:shd w:val="clear" w:color="auto" w:fill="FFFFFF"/>
          <w:lang w:val="hy-AM"/>
        </w:rPr>
        <w:lastRenderedPageBreak/>
        <w:t>ընկերությունները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կարող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լրացուցիչ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տեղեկություններ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պարզաբանումներ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ստանալ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սույն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բաց մրցույթի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վերաբերյալ՝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իրենց առաջարկները ուղարկելով գնումների ավագ մասնագետ Ա</w:t>
      </w:r>
      <w:r w:rsidRPr="00E70CBA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E70CBA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Պետրոսյան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hyperlink r:id="rId8" w:history="1">
        <w:r w:rsidRPr="00E70CBA">
          <w:rPr>
            <w:rStyle w:val="Hyperlink"/>
            <w:rFonts w:ascii="Sylfaen" w:hAnsi="Sylfaen" w:cstheme="minorHAnsi"/>
            <w:lang w:val="hy-AM"/>
          </w:rPr>
          <w:t>arman.petrosyan@contourglobal.com</w:t>
        </w:r>
      </w:hyperlink>
      <w:r w:rsidRPr="00E70CB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հ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ասցեին, Հեռ +37411520029։ </w:t>
      </w:r>
    </w:p>
    <w:p w14:paraId="65B96B47" w14:textId="77777777" w:rsidR="00E966B4" w:rsidRPr="00E70CBA" w:rsidRDefault="00E966B4" w:rsidP="00E966B4">
      <w:pPr>
        <w:pStyle w:val="ListParagraph"/>
        <w:jc w:val="both"/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Հայտատուները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, ովքեր հետաքրքրված են այս գնում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ով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, կարող են գրել. </w:t>
      </w:r>
      <w:hyperlink r:id="rId9" w:history="1">
        <w:r w:rsidRPr="00E70CBA">
          <w:rPr>
            <w:rStyle w:val="Hyperlink"/>
            <w:rFonts w:ascii="Sylfaen" w:hAnsi="Sylfaen" w:cstheme="minorHAnsi"/>
            <w:lang w:val="hy-AM"/>
          </w:rPr>
          <w:t>arman.petrosyan@contourglobal.com</w:t>
        </w:r>
      </w:hyperlink>
      <w:r w:rsidRPr="00E70CBA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նշելով իրենց 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էլ. հասցե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ն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հաստատել իրենց հետաքրքրությունը և ստանալ Coupa համակարգին մասնակցելու հրավեր: </w:t>
      </w:r>
    </w:p>
    <w:p w14:paraId="15556E2B" w14:textId="77777777" w:rsidR="00E966B4" w:rsidRPr="00E70CBA" w:rsidRDefault="00E966B4" w:rsidP="00E966B4">
      <w:pPr>
        <w:pStyle w:val="ListParagraph"/>
        <w:jc w:val="both"/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</w:pPr>
    </w:p>
    <w:p w14:paraId="09702644" w14:textId="56744E5E" w:rsidR="00E966B4" w:rsidRDefault="00E966B4" w:rsidP="00E966B4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Մրցութային փաթեթը կազմվել է «ՔոնթուրԳլոբալ Հիդրո Կասկադ» ՓԲԸ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-ի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0" w:history="1">
        <w:r w:rsidRPr="00E70CBA">
          <w:rPr>
            <w:rStyle w:val="Hyperlink"/>
            <w:rFonts w:ascii="Sylfaen" w:hAnsi="Sylfaen" w:cs="Arial"/>
            <w:sz w:val="24"/>
            <w:szCs w:val="24"/>
            <w:shd w:val="clear" w:color="auto" w:fill="FFFFFF"/>
            <w:lang w:val="hy-AM"/>
          </w:rPr>
          <w:t>https://eservices.contourglobal.eu/armenia/</w:t>
        </w:r>
      </w:hyperlink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46EF3EDF" w14:textId="77777777" w:rsidR="00AB7B84" w:rsidRPr="00E70CBA" w:rsidRDefault="00AB7B84" w:rsidP="00AB7B84">
      <w:pPr>
        <w:pStyle w:val="ListParagraph"/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</w:p>
    <w:p w14:paraId="272FE6DB" w14:textId="0F2076E5" w:rsidR="00AB7B84" w:rsidRPr="00AB7B84" w:rsidRDefault="00E966B4" w:rsidP="00AB7B84">
      <w:pPr>
        <w:pStyle w:val="ListParagraph"/>
        <w:ind w:left="513"/>
        <w:rPr>
          <w:rStyle w:val="Hyperlink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Մրցութային փաթեթին ամբողջությամբ կարելի է ծանոթանալ հետևյալ </w:t>
      </w:r>
      <w:proofErr w:type="spellStart"/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հղումով</w:t>
      </w:r>
      <w:proofErr w:type="spellEnd"/>
      <w:r w:rsidRPr="00E70CBA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hyperlink r:id="rId11" w:history="1">
        <w:r w:rsidR="00BF7ECA" w:rsidRPr="00E6783E">
          <w:rPr>
            <w:rStyle w:val="Hyperlink"/>
            <w:rFonts w:ascii="Times New Roman" w:hAnsi="Times New Roman"/>
            <w:lang w:val="hy-AM"/>
          </w:rPr>
          <w:t>https://contourglobal.box.com/s/4jdt1zmf161zjpes8owqtrzkjxwvtljo</w:t>
        </w:r>
      </w:hyperlink>
    </w:p>
    <w:p w14:paraId="2E78AC7C" w14:textId="458D3D45" w:rsidR="00E966B4" w:rsidRPr="00E70CBA" w:rsidRDefault="00E966B4" w:rsidP="00E966B4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</w:p>
    <w:p w14:paraId="299ED84F" w14:textId="6733D926" w:rsidR="008F4563" w:rsidRPr="009D51F5" w:rsidRDefault="008F4563" w:rsidP="00C55307">
      <w:pPr>
        <w:jc w:val="both"/>
        <w:rPr>
          <w:lang w:val="hy-AM"/>
        </w:rPr>
      </w:pPr>
    </w:p>
    <w:sectPr w:rsidR="008F4563" w:rsidRPr="009D51F5" w:rsidSect="00D13013">
      <w:head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F1FC" w14:textId="77777777" w:rsidR="00C86F52" w:rsidRDefault="00C86F52" w:rsidP="00C55307">
      <w:pPr>
        <w:spacing w:after="0" w:line="240" w:lineRule="auto"/>
      </w:pPr>
      <w:r>
        <w:separator/>
      </w:r>
    </w:p>
  </w:endnote>
  <w:endnote w:type="continuationSeparator" w:id="0">
    <w:p w14:paraId="41117FD3" w14:textId="77777777" w:rsidR="00C86F52" w:rsidRDefault="00C86F52" w:rsidP="00C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E4EE" w14:textId="77777777" w:rsidR="00C86F52" w:rsidRDefault="00C86F52" w:rsidP="00C55307">
      <w:pPr>
        <w:spacing w:after="0" w:line="240" w:lineRule="auto"/>
      </w:pPr>
      <w:r>
        <w:separator/>
      </w:r>
    </w:p>
  </w:footnote>
  <w:footnote w:type="continuationSeparator" w:id="0">
    <w:p w14:paraId="507EB84D" w14:textId="77777777" w:rsidR="00C86F52" w:rsidRDefault="00C86F52" w:rsidP="00C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2176" w14:textId="2A8031E5" w:rsidR="00C55307" w:rsidRDefault="00C55307">
    <w:pPr>
      <w:pStyle w:val="Header"/>
    </w:pPr>
    <w:r>
      <w:rPr>
        <w:noProof/>
      </w:rPr>
      <w:drawing>
        <wp:inline distT="0" distB="0" distL="0" distR="0" wp14:anchorId="1306F616" wp14:editId="5C086895">
          <wp:extent cx="2124371" cy="704948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71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EB000C0E"/>
    <w:lvl w:ilvl="0" w:tplc="26862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B3"/>
    <w:rsid w:val="000A4469"/>
    <w:rsid w:val="000C636F"/>
    <w:rsid w:val="000D494C"/>
    <w:rsid w:val="000E0727"/>
    <w:rsid w:val="000F5E6D"/>
    <w:rsid w:val="0019792E"/>
    <w:rsid w:val="002B4970"/>
    <w:rsid w:val="002C15D4"/>
    <w:rsid w:val="0034748E"/>
    <w:rsid w:val="003B688A"/>
    <w:rsid w:val="00447BB3"/>
    <w:rsid w:val="004E04BF"/>
    <w:rsid w:val="005370E7"/>
    <w:rsid w:val="005F48E6"/>
    <w:rsid w:val="006956A7"/>
    <w:rsid w:val="006C60A1"/>
    <w:rsid w:val="00703B42"/>
    <w:rsid w:val="007950CE"/>
    <w:rsid w:val="00796849"/>
    <w:rsid w:val="007B460C"/>
    <w:rsid w:val="007D451C"/>
    <w:rsid w:val="00811B13"/>
    <w:rsid w:val="008459AC"/>
    <w:rsid w:val="008F4563"/>
    <w:rsid w:val="009D51F5"/>
    <w:rsid w:val="00AB7B84"/>
    <w:rsid w:val="00B21F59"/>
    <w:rsid w:val="00B56515"/>
    <w:rsid w:val="00BF7ECA"/>
    <w:rsid w:val="00C55307"/>
    <w:rsid w:val="00C6564D"/>
    <w:rsid w:val="00C86F52"/>
    <w:rsid w:val="00CD05E6"/>
    <w:rsid w:val="00D13013"/>
    <w:rsid w:val="00D449A7"/>
    <w:rsid w:val="00DE4F31"/>
    <w:rsid w:val="00E6783E"/>
    <w:rsid w:val="00E966B4"/>
    <w:rsid w:val="00F241E7"/>
    <w:rsid w:val="00F64186"/>
    <w:rsid w:val="00F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A874"/>
  <w15:chartTrackingRefBased/>
  <w15:docId w15:val="{6C7D9B77-E498-45DB-9EA9-41A6CC8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B3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447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BB3"/>
    <w:rPr>
      <w:color w:val="0563C1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447BB3"/>
    <w:rPr>
      <w:rFonts w:ascii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07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07"/>
    <w:rPr>
      <w:rFonts w:asciiTheme="minorHAnsi" w:hAnsi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46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petrosyan@contourglob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lier.coupahost.com/sessions/n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ourglobal.box.com/s/4jdt1zmf161zjpes8owqtrzkjxwvtlj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ervices.contourglobal.eu/arm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n.petrosyan@contourglob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21</cp:revision>
  <cp:lastPrinted>2023-03-20T07:08:00Z</cp:lastPrinted>
  <dcterms:created xsi:type="dcterms:W3CDTF">2022-11-10T18:29:00Z</dcterms:created>
  <dcterms:modified xsi:type="dcterms:W3CDTF">2023-08-28T07:20:00Z</dcterms:modified>
</cp:coreProperties>
</file>